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Аслановой Ольги Одиссеевны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4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Аслановой Ольги Одиссеевны,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4,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Асланову Ольгу Одиссеевну</w:t>
      </w:r>
      <w:r>
        <w:rPr>
          <w:color w:val="000000"/>
          <w:sz w:val="28"/>
          <w:szCs w:val="28"/>
        </w:rPr>
        <w:t>, 1985 года рождения, работающую  в муниципальном бюджетном общеобразовательном учреждении средней общеобразовательной школе №5 села Трехсельского муниципального образования Успенский район, уборщиком служебных и производственных помещений, выдвинутую Региональным отделением Социалистической политической партии «СПРАВЕДЛИВАЯ РОССИЯ — ПАТРИОТЫ - ЗА ПРАВДУ» в Краснодарском крае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4, 25 июля 2025 года в  «10» часов «35»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Аслановой Ольге Одиссеевне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LibreOffice/7.3.7.2$Linux_X86_64 LibreOffice_project/30$Build-2</Application>
  <AppVersion>15.0000</AppVersion>
  <Pages>2</Pages>
  <Words>271</Words>
  <Characters>1993</Characters>
  <CharactersWithSpaces>2406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2025-07-24T18:48:32Z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